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62EEE" w:rsidTr="00787D65">
        <w:trPr>
          <w:trHeight w:val="2694"/>
        </w:trPr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787D65" w:rsidRPr="00787D65" w:rsidRDefault="00787D65" w:rsidP="00787D65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87D65">
              <w:rPr>
                <w:sz w:val="24"/>
                <w:szCs w:val="24"/>
              </w:rPr>
              <w:t>ПРИЛОЖЕНИЕ № 3</w:t>
            </w:r>
          </w:p>
          <w:p w:rsidR="00787D65" w:rsidRPr="00787D65" w:rsidRDefault="00787D65" w:rsidP="00787D65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87D65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                   "Город Архангельск" в границах части элемента планировочной структуры: </w:t>
            </w:r>
          </w:p>
          <w:p w:rsidR="00684F27" w:rsidRDefault="00684F27" w:rsidP="00684F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684F27">
              <w:rPr>
                <w:sz w:val="24"/>
                <w:szCs w:val="24"/>
              </w:rPr>
              <w:t xml:space="preserve">ул. Адмиралтейская, ул. Советская, </w:t>
            </w:r>
          </w:p>
          <w:p w:rsidR="00684F27" w:rsidRDefault="00684F27" w:rsidP="00684F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684F27">
              <w:rPr>
                <w:sz w:val="24"/>
                <w:szCs w:val="24"/>
              </w:rPr>
              <w:t xml:space="preserve">ул. </w:t>
            </w:r>
            <w:proofErr w:type="spellStart"/>
            <w:r w:rsidRPr="00684F27">
              <w:rPr>
                <w:sz w:val="24"/>
                <w:szCs w:val="24"/>
              </w:rPr>
              <w:t>Валявкина</w:t>
            </w:r>
            <w:proofErr w:type="spellEnd"/>
            <w:r w:rsidRPr="00684F27">
              <w:rPr>
                <w:sz w:val="24"/>
                <w:szCs w:val="24"/>
              </w:rPr>
              <w:t xml:space="preserve">, просп. Никольский </w:t>
            </w:r>
          </w:p>
          <w:p w:rsidR="00062EEE" w:rsidRDefault="00062EEE" w:rsidP="00684F27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94E36" w:rsidRDefault="00FF708A" w:rsidP="005A22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Сроки выполнения обязательств с учетом утвержденной документации </w:t>
      </w:r>
    </w:p>
    <w:p w:rsidR="00FF708A" w:rsidRPr="00FF708A" w:rsidRDefault="00FF708A" w:rsidP="005A22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по планировке территории, этапами реализации решения </w:t>
      </w:r>
    </w:p>
    <w:p w:rsidR="00FF708A" w:rsidRPr="00FF708A" w:rsidRDefault="00FF708A" w:rsidP="005A22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о комплексном развитии территории жилой застройки, </w:t>
      </w:r>
    </w:p>
    <w:p w:rsidR="00A227DC" w:rsidRDefault="00FF708A" w:rsidP="005A22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решений судов*</w:t>
      </w:r>
    </w:p>
    <w:p w:rsidR="00A227DC" w:rsidRPr="00A227DC" w:rsidRDefault="00A227DC" w:rsidP="005A2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565"/>
        <w:gridCol w:w="3938"/>
        <w:gridCol w:w="1134"/>
        <w:gridCol w:w="1275"/>
        <w:gridCol w:w="1560"/>
        <w:gridCol w:w="1417"/>
      </w:tblGrid>
      <w:tr w:rsidR="00F44E37" w:rsidRPr="00A227DC" w:rsidTr="005A2291">
        <w:tc>
          <w:tcPr>
            <w:tcW w:w="565" w:type="dxa"/>
            <w:vMerge w:val="restart"/>
            <w:vAlign w:val="center"/>
          </w:tcPr>
          <w:p w:rsidR="00F44E37" w:rsidRPr="001F6F18" w:rsidRDefault="00F44E37" w:rsidP="005A2291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3938" w:type="dxa"/>
            <w:vMerge w:val="restart"/>
            <w:vAlign w:val="center"/>
          </w:tcPr>
          <w:p w:rsidR="00F44E37" w:rsidRPr="001F6F18" w:rsidRDefault="00F44E37" w:rsidP="005A22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Обязательства "Застройщика" </w:t>
            </w:r>
          </w:p>
        </w:tc>
        <w:tc>
          <w:tcPr>
            <w:tcW w:w="5386" w:type="dxa"/>
            <w:gridSpan w:val="4"/>
            <w:vAlign w:val="center"/>
          </w:tcPr>
          <w:p w:rsidR="00F44E37" w:rsidRPr="00EC390D" w:rsidRDefault="00F44E37" w:rsidP="005A2291">
            <w:pPr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 xml:space="preserve">Сроки выполнения обязательств "Застройщика" (указать период выполнения и (или) дата)  </w:t>
            </w:r>
          </w:p>
        </w:tc>
      </w:tr>
      <w:tr w:rsidR="00F44E37" w:rsidRPr="00A227DC" w:rsidTr="005A2291">
        <w:tc>
          <w:tcPr>
            <w:tcW w:w="565" w:type="dxa"/>
            <w:vMerge/>
            <w:vAlign w:val="center"/>
            <w:hideMark/>
          </w:tcPr>
          <w:p w:rsidR="00F44E37" w:rsidRPr="001F6F18" w:rsidRDefault="00F44E37" w:rsidP="005A22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38" w:type="dxa"/>
            <w:vMerge/>
            <w:vAlign w:val="center"/>
            <w:hideMark/>
          </w:tcPr>
          <w:p w:rsidR="00F44E37" w:rsidRPr="001F6F18" w:rsidRDefault="00F44E37" w:rsidP="005A2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44E37" w:rsidRPr="00EC390D" w:rsidRDefault="00F44E37" w:rsidP="005A2291">
            <w:pPr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>Первый этап</w:t>
            </w:r>
            <w:r w:rsidRPr="00EC390D">
              <w:rPr>
                <w:sz w:val="21"/>
                <w:szCs w:val="21"/>
              </w:rPr>
              <w:t>**</w:t>
            </w:r>
          </w:p>
        </w:tc>
        <w:tc>
          <w:tcPr>
            <w:tcW w:w="1275" w:type="dxa"/>
            <w:vAlign w:val="center"/>
          </w:tcPr>
          <w:p w:rsidR="00F44E37" w:rsidRPr="00EC390D" w:rsidRDefault="00F44E37" w:rsidP="005A2291">
            <w:pPr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>Второй этап</w:t>
            </w:r>
            <w:r w:rsidRPr="00EC390D">
              <w:rPr>
                <w:sz w:val="21"/>
                <w:szCs w:val="21"/>
              </w:rPr>
              <w:t>***</w:t>
            </w:r>
          </w:p>
        </w:tc>
        <w:tc>
          <w:tcPr>
            <w:tcW w:w="1560" w:type="dxa"/>
            <w:vAlign w:val="center"/>
          </w:tcPr>
          <w:p w:rsidR="00F44E37" w:rsidRPr="00EC390D" w:rsidRDefault="00F44E37" w:rsidP="005A2291">
            <w:pPr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>Третий этап</w:t>
            </w:r>
            <w:r w:rsidRPr="00EC390D">
              <w:rPr>
                <w:sz w:val="21"/>
                <w:szCs w:val="21"/>
              </w:rPr>
              <w:t>****</w:t>
            </w:r>
          </w:p>
        </w:tc>
        <w:tc>
          <w:tcPr>
            <w:tcW w:w="1417" w:type="dxa"/>
          </w:tcPr>
          <w:p w:rsidR="00F44E37" w:rsidRPr="00EC390D" w:rsidRDefault="00F44E37" w:rsidP="005A2291">
            <w:pPr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>Решения судов*</w:t>
            </w:r>
          </w:p>
        </w:tc>
      </w:tr>
      <w:tr w:rsidR="00F44E37" w:rsidRPr="00A227DC" w:rsidTr="005A2291">
        <w:tc>
          <w:tcPr>
            <w:tcW w:w="565" w:type="dxa"/>
          </w:tcPr>
          <w:p w:rsidR="00F44E37" w:rsidRPr="001F6F18" w:rsidRDefault="00F44E37" w:rsidP="005A22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938" w:type="dxa"/>
          </w:tcPr>
          <w:p w:rsidR="00F44E37" w:rsidRPr="001F6F18" w:rsidRDefault="00F44E37" w:rsidP="005A22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направления в адрес </w:t>
            </w:r>
            <w:r w:rsidRPr="001F6F18">
              <w:rPr>
                <w:sz w:val="24"/>
                <w:szCs w:val="24"/>
              </w:rPr>
              <w:t>"Администрации"</w:t>
            </w:r>
            <w:r>
              <w:rPr>
                <w:sz w:val="24"/>
                <w:szCs w:val="24"/>
              </w:rPr>
              <w:t xml:space="preserve"> ходатайства об изъятии земельных участков для государственных или муниципальных нужд</w:t>
            </w:r>
          </w:p>
        </w:tc>
        <w:tc>
          <w:tcPr>
            <w:tcW w:w="1134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44E37" w:rsidRPr="00F44E37" w:rsidRDefault="00F44E37" w:rsidP="005A2291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44E37" w:rsidRPr="00A227DC" w:rsidTr="005A2291">
        <w:tc>
          <w:tcPr>
            <w:tcW w:w="565" w:type="dxa"/>
            <w:hideMark/>
          </w:tcPr>
          <w:p w:rsidR="00F44E37" w:rsidRPr="001F6F18" w:rsidRDefault="00F44E37" w:rsidP="005A22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F6F18">
              <w:rPr>
                <w:sz w:val="24"/>
                <w:szCs w:val="24"/>
              </w:rPr>
              <w:t>.</w:t>
            </w:r>
          </w:p>
        </w:tc>
        <w:tc>
          <w:tcPr>
            <w:tcW w:w="3938" w:type="dxa"/>
            <w:hideMark/>
          </w:tcPr>
          <w:p w:rsidR="00F44E37" w:rsidRPr="001F6F18" w:rsidRDefault="00F44E37" w:rsidP="005A2291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</w:t>
            </w:r>
            <w:r w:rsidR="005730F9">
              <w:rPr>
                <w:sz w:val="24"/>
                <w:szCs w:val="24"/>
              </w:rPr>
              <w:t xml:space="preserve">"Застройщиком" </w:t>
            </w:r>
            <w:r w:rsidR="005730F9">
              <w:rPr>
                <w:sz w:val="24"/>
                <w:szCs w:val="24"/>
              </w:rPr>
              <w:br/>
              <w:t xml:space="preserve">в собственность </w:t>
            </w:r>
            <w:r w:rsidRPr="001F6F18">
              <w:rPr>
                <w:sz w:val="24"/>
                <w:szCs w:val="24"/>
              </w:rPr>
              <w:t xml:space="preserve">"Администрации" жилых помещений </w:t>
            </w:r>
            <w:r w:rsidRPr="00F3227D">
              <w:rPr>
                <w:sz w:val="24"/>
                <w:szCs w:val="24"/>
              </w:rPr>
              <w:t>для предоставления  гражданам, выселяемым из жилых помещений, предоставленных по договорам социального найма (договорам найма специализированного жилого помещения, договорам найма жилого помещения коммерческого использования)</w:t>
            </w:r>
          </w:p>
        </w:tc>
        <w:tc>
          <w:tcPr>
            <w:tcW w:w="1134" w:type="dxa"/>
            <w:hideMark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A2291">
        <w:tc>
          <w:tcPr>
            <w:tcW w:w="565" w:type="dxa"/>
            <w:hideMark/>
          </w:tcPr>
          <w:p w:rsidR="00F44E37" w:rsidRPr="001F6F18" w:rsidRDefault="00F44E37" w:rsidP="005A22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F6F18">
              <w:rPr>
                <w:sz w:val="24"/>
                <w:szCs w:val="24"/>
              </w:rPr>
              <w:t>.</w:t>
            </w:r>
          </w:p>
        </w:tc>
        <w:tc>
          <w:tcPr>
            <w:tcW w:w="3938" w:type="dxa"/>
            <w:hideMark/>
          </w:tcPr>
          <w:p w:rsidR="00F44E37" w:rsidRPr="001F6F18" w:rsidRDefault="00F44E37" w:rsidP="005A2291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освобождаемые </w:t>
            </w:r>
            <w:r w:rsidRPr="001F6F18">
              <w:rPr>
                <w:sz w:val="24"/>
                <w:szCs w:val="24"/>
              </w:rPr>
              <w:t xml:space="preserve">объекты недвижимого имущества </w:t>
            </w:r>
          </w:p>
        </w:tc>
        <w:tc>
          <w:tcPr>
            <w:tcW w:w="1134" w:type="dxa"/>
            <w:hideMark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A2291">
        <w:tc>
          <w:tcPr>
            <w:tcW w:w="565" w:type="dxa"/>
            <w:hideMark/>
          </w:tcPr>
          <w:p w:rsidR="00F44E37" w:rsidRPr="001F6F18" w:rsidRDefault="00F44E37" w:rsidP="005A22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6F18">
              <w:rPr>
                <w:sz w:val="24"/>
                <w:szCs w:val="24"/>
              </w:rPr>
              <w:t>.</w:t>
            </w:r>
          </w:p>
        </w:tc>
        <w:tc>
          <w:tcPr>
            <w:tcW w:w="3938" w:type="dxa"/>
            <w:hideMark/>
          </w:tcPr>
          <w:p w:rsidR="00F44E37" w:rsidRPr="001F6F18" w:rsidRDefault="00F44E37" w:rsidP="005A2291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выплаты возмещения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</w:t>
            </w:r>
            <w:r>
              <w:rPr>
                <w:sz w:val="24"/>
                <w:szCs w:val="24"/>
              </w:rPr>
              <w:t>, или освобождаемого</w:t>
            </w:r>
            <w:r w:rsidRPr="001F6F18">
              <w:rPr>
                <w:sz w:val="24"/>
                <w:szCs w:val="24"/>
              </w:rPr>
              <w:t xml:space="preserve"> жилого помещения другого жилого помещения с зачетом его стоимости при определении размера возмещения за изымаемое</w:t>
            </w:r>
            <w:r>
              <w:rPr>
                <w:sz w:val="24"/>
                <w:szCs w:val="24"/>
              </w:rPr>
              <w:t xml:space="preserve"> или освобождаемое</w:t>
            </w:r>
            <w:r w:rsidRPr="001F6F18">
              <w:rPr>
                <w:sz w:val="24"/>
                <w:szCs w:val="24"/>
              </w:rPr>
              <w:t xml:space="preserve"> жилое помещение</w:t>
            </w:r>
          </w:p>
        </w:tc>
        <w:tc>
          <w:tcPr>
            <w:tcW w:w="1134" w:type="dxa"/>
            <w:hideMark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A2291">
        <w:tc>
          <w:tcPr>
            <w:tcW w:w="565" w:type="dxa"/>
            <w:hideMark/>
          </w:tcPr>
          <w:p w:rsidR="00F44E37" w:rsidRPr="001F6F18" w:rsidRDefault="00F44E37" w:rsidP="005A2291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938" w:type="dxa"/>
            <w:hideMark/>
          </w:tcPr>
          <w:p w:rsidR="00F44E37" w:rsidRPr="001F6F18" w:rsidRDefault="00F44E37" w:rsidP="005A2291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сноса жилых домов и </w:t>
            </w:r>
            <w:r w:rsidRPr="001F6F18">
              <w:rPr>
                <w:sz w:val="24"/>
                <w:szCs w:val="24"/>
              </w:rPr>
              <w:lastRenderedPageBreak/>
              <w:t>объектов капитального строительства</w:t>
            </w:r>
          </w:p>
        </w:tc>
        <w:tc>
          <w:tcPr>
            <w:tcW w:w="1134" w:type="dxa"/>
            <w:hideMark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A2291">
        <w:trPr>
          <w:trHeight w:val="416"/>
        </w:trPr>
        <w:tc>
          <w:tcPr>
            <w:tcW w:w="565" w:type="dxa"/>
            <w:hideMark/>
          </w:tcPr>
          <w:p w:rsidR="00F44E37" w:rsidRPr="001F6F18" w:rsidRDefault="00F44E37" w:rsidP="005A22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Pr="001F6F18">
              <w:rPr>
                <w:sz w:val="24"/>
                <w:szCs w:val="24"/>
              </w:rPr>
              <w:t>.</w:t>
            </w:r>
          </w:p>
        </w:tc>
        <w:tc>
          <w:tcPr>
            <w:tcW w:w="3938" w:type="dxa"/>
            <w:hideMark/>
          </w:tcPr>
          <w:p w:rsidR="00F44E37" w:rsidRPr="001F6F18" w:rsidRDefault="00F44E37" w:rsidP="005A2291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134" w:type="dxa"/>
            <w:hideMark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A2291">
        <w:tc>
          <w:tcPr>
            <w:tcW w:w="565" w:type="dxa"/>
            <w:hideMark/>
          </w:tcPr>
          <w:p w:rsidR="00F44E37" w:rsidRPr="001F6F18" w:rsidRDefault="00F44E37" w:rsidP="005A22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F6F18">
              <w:rPr>
                <w:sz w:val="24"/>
                <w:szCs w:val="24"/>
              </w:rPr>
              <w:t>.</w:t>
            </w:r>
          </w:p>
        </w:tc>
        <w:tc>
          <w:tcPr>
            <w:tcW w:w="3938" w:type="dxa"/>
            <w:hideMark/>
          </w:tcPr>
          <w:p w:rsidR="00F44E37" w:rsidRPr="001F6F18" w:rsidRDefault="00F44E37" w:rsidP="005A2291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134" w:type="dxa"/>
            <w:hideMark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A2291">
        <w:tc>
          <w:tcPr>
            <w:tcW w:w="565" w:type="dxa"/>
            <w:hideMark/>
          </w:tcPr>
          <w:p w:rsidR="00F44E37" w:rsidRPr="001F6F18" w:rsidRDefault="00F44E37" w:rsidP="005A2291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938" w:type="dxa"/>
            <w:hideMark/>
          </w:tcPr>
          <w:p w:rsidR="00F44E37" w:rsidRPr="001F6F18" w:rsidRDefault="00F44E37" w:rsidP="005A2291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строительства 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134" w:type="dxa"/>
            <w:hideMark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A2291">
        <w:tc>
          <w:tcPr>
            <w:tcW w:w="565" w:type="dxa"/>
          </w:tcPr>
          <w:p w:rsidR="00F44E37" w:rsidRPr="001F6F18" w:rsidRDefault="00F44E37" w:rsidP="005A22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1F6F18">
              <w:rPr>
                <w:sz w:val="24"/>
                <w:szCs w:val="24"/>
              </w:rPr>
              <w:t>.</w:t>
            </w:r>
          </w:p>
        </w:tc>
        <w:tc>
          <w:tcPr>
            <w:tcW w:w="3938" w:type="dxa"/>
          </w:tcPr>
          <w:p w:rsidR="00F44E37" w:rsidRPr="001F6F18" w:rsidRDefault="00F44E37" w:rsidP="005A2291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134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44E37" w:rsidRPr="00A227DC" w:rsidRDefault="00F44E37" w:rsidP="005A2291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A2291">
        <w:tc>
          <w:tcPr>
            <w:tcW w:w="4503" w:type="dxa"/>
            <w:gridSpan w:val="2"/>
          </w:tcPr>
          <w:p w:rsidR="00F44E37" w:rsidRPr="001F6F18" w:rsidRDefault="00F44E37" w:rsidP="005A22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3969" w:type="dxa"/>
            <w:gridSpan w:val="3"/>
          </w:tcPr>
          <w:p w:rsidR="00F44E37" w:rsidRPr="001F6F18" w:rsidRDefault="00787D65" w:rsidP="005A22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 месяца</w:t>
            </w:r>
            <w:r w:rsidRPr="001F6F1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F44E37" w:rsidRDefault="00F44E37" w:rsidP="005A2291">
            <w:pPr>
              <w:jc w:val="both"/>
              <w:rPr>
                <w:sz w:val="24"/>
                <w:szCs w:val="24"/>
              </w:rPr>
            </w:pPr>
          </w:p>
        </w:tc>
      </w:tr>
      <w:tr w:rsidR="00F44E37" w:rsidRPr="00A227DC" w:rsidTr="005A2291">
        <w:tc>
          <w:tcPr>
            <w:tcW w:w="4503" w:type="dxa"/>
            <w:gridSpan w:val="2"/>
          </w:tcPr>
          <w:p w:rsidR="00F44E37" w:rsidRPr="001F6F18" w:rsidRDefault="00F44E37" w:rsidP="005A2291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3969" w:type="dxa"/>
            <w:gridSpan w:val="3"/>
          </w:tcPr>
          <w:p w:rsidR="00F44E37" w:rsidRPr="001F6F18" w:rsidRDefault="00787D65" w:rsidP="005A22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 месяца</w:t>
            </w:r>
            <w:r w:rsidRPr="001F6F18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F44E37" w:rsidRDefault="00F44E37" w:rsidP="005A2291">
            <w:pPr>
              <w:jc w:val="both"/>
              <w:rPr>
                <w:sz w:val="24"/>
                <w:szCs w:val="24"/>
              </w:rPr>
            </w:pPr>
          </w:p>
        </w:tc>
      </w:tr>
    </w:tbl>
    <w:p w:rsidR="00A076B7" w:rsidRDefault="00A076B7" w:rsidP="005A22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2291" w:rsidRDefault="005A2291" w:rsidP="005A22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2291" w:rsidRDefault="005A2291" w:rsidP="005A22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2291" w:rsidRDefault="005A2291" w:rsidP="005A22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2291" w:rsidRDefault="005A2291" w:rsidP="005A22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2291" w:rsidRDefault="005A2291" w:rsidP="005A22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2291" w:rsidRDefault="005A2291" w:rsidP="005A22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2291" w:rsidRDefault="005A2291" w:rsidP="005A22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2291" w:rsidRDefault="005A2291" w:rsidP="005A22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2291" w:rsidRDefault="005A2291" w:rsidP="005A22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2291" w:rsidRDefault="005A2291" w:rsidP="005A22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2291" w:rsidRDefault="005A2291" w:rsidP="005A22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2291" w:rsidRDefault="005A2291" w:rsidP="005A22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2291" w:rsidRDefault="005A2291" w:rsidP="005A22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2291" w:rsidRDefault="005A2291" w:rsidP="005A22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2291" w:rsidRDefault="005A2291" w:rsidP="005A22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2291" w:rsidRDefault="005A2291" w:rsidP="005A22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F00AE" w:rsidRPr="00F44E37" w:rsidRDefault="001F00AE" w:rsidP="005A229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0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Решения судов, которые указаны в п. 3.1.6., 3.1.7. договора № ____ </w:t>
      </w:r>
      <w:proofErr w:type="gramStart"/>
      <w:r w:rsidRPr="001F0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1F0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</w:t>
      </w:r>
      <w:r w:rsidR="00F44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F44E37" w:rsidRPr="00983D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F44E37" w:rsidRPr="00983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указанием перечня многоквартирных домов и (или)  жилых помещений</w:t>
      </w:r>
      <w:r w:rsidR="00983DD1" w:rsidRPr="00983D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227D" w:rsidRPr="00F3227D" w:rsidRDefault="00F3227D" w:rsidP="005A22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1F00AE"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012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Указать перечень многоквартирных домов входящих в первый этап</w:t>
      </w:r>
      <w:r w:rsidR="00983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227D" w:rsidRPr="00F3227D" w:rsidRDefault="00F3227D" w:rsidP="005A22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**</w:t>
      </w:r>
      <w:r w:rsidR="001F00AE"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012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Указать перечень многоквартирных домов входящих во второй этап</w:t>
      </w:r>
      <w:r w:rsidR="00983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227D" w:rsidRPr="00F3227D" w:rsidRDefault="00F3227D" w:rsidP="005A22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***</w:t>
      </w:r>
      <w:r w:rsidR="001F00AE"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012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Указать перечень многоквартирных домов входящих в третий этап</w:t>
      </w:r>
      <w:r w:rsidR="00983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27DC" w:rsidRDefault="002E5AC7" w:rsidP="005A22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5A2291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документацией по планировке территории и  этапами реализации решения о комплексном развитии территории жилой застройки</w:t>
      </w:r>
    </w:p>
    <w:p w:rsidR="002E5AC7" w:rsidRPr="005A2291" w:rsidRDefault="002E5AC7" w:rsidP="005A22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0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07"/>
        <w:gridCol w:w="2195"/>
        <w:gridCol w:w="2835"/>
        <w:gridCol w:w="2126"/>
        <w:gridCol w:w="2126"/>
      </w:tblGrid>
      <w:tr w:rsidR="00A227DC" w:rsidRPr="00A227DC" w:rsidTr="005A2291">
        <w:tc>
          <w:tcPr>
            <w:tcW w:w="607" w:type="dxa"/>
            <w:hideMark/>
          </w:tcPr>
          <w:p w:rsidR="00A227DC" w:rsidRPr="002E5AC7" w:rsidRDefault="00A227DC" w:rsidP="005A2291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95" w:type="dxa"/>
            <w:hideMark/>
          </w:tcPr>
          <w:p w:rsidR="00A227DC" w:rsidRPr="002E5AC7" w:rsidRDefault="00A227DC" w:rsidP="005A2291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5A2291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5A2291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5A2291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835" w:type="dxa"/>
            <w:hideMark/>
          </w:tcPr>
          <w:p w:rsidR="00A227DC" w:rsidRPr="002E5AC7" w:rsidRDefault="00A227DC" w:rsidP="002B5C78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Перечень объектов капитального строительства, линейных объектов</w:t>
            </w:r>
            <w:r w:rsidR="00C66269">
              <w:rPr>
                <w:sz w:val="24"/>
                <w:szCs w:val="24"/>
              </w:rPr>
              <w:t xml:space="preserve"> </w:t>
            </w: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hideMark/>
          </w:tcPr>
          <w:p w:rsidR="00A227DC" w:rsidRPr="002E5AC7" w:rsidRDefault="00A227DC" w:rsidP="005A2291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в многоквартирных домах</w:t>
            </w:r>
          </w:p>
          <w:p w:rsidR="00A227DC" w:rsidRPr="002E5AC7" w:rsidRDefault="00A227DC" w:rsidP="005A22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5A2291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5A2291">
        <w:tc>
          <w:tcPr>
            <w:tcW w:w="607" w:type="dxa"/>
            <w:hideMark/>
          </w:tcPr>
          <w:p w:rsidR="00A227DC" w:rsidRPr="002E5AC7" w:rsidRDefault="00A227DC" w:rsidP="005A2291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95" w:type="dxa"/>
            <w:hideMark/>
          </w:tcPr>
          <w:p w:rsidR="00A227DC" w:rsidRPr="002E5AC7" w:rsidRDefault="00A227DC" w:rsidP="005A22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5A22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5A22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5A2291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A2291">
        <w:tc>
          <w:tcPr>
            <w:tcW w:w="607" w:type="dxa"/>
            <w:hideMark/>
          </w:tcPr>
          <w:p w:rsidR="00A227DC" w:rsidRPr="002E5AC7" w:rsidRDefault="00A227DC" w:rsidP="005A2291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95" w:type="dxa"/>
            <w:hideMark/>
          </w:tcPr>
          <w:p w:rsidR="00A227DC" w:rsidRPr="002E5AC7" w:rsidRDefault="00A227DC" w:rsidP="005A22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5A22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5A22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5A2291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A2291">
        <w:tc>
          <w:tcPr>
            <w:tcW w:w="607" w:type="dxa"/>
            <w:hideMark/>
          </w:tcPr>
          <w:p w:rsidR="00A227DC" w:rsidRPr="002E5AC7" w:rsidRDefault="00A227DC" w:rsidP="005A2291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195" w:type="dxa"/>
            <w:hideMark/>
          </w:tcPr>
          <w:p w:rsidR="00A227DC" w:rsidRPr="002E5AC7" w:rsidRDefault="00A227DC" w:rsidP="005A22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5A22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5A22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5A2291">
            <w:pPr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5A22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A227DC" w:rsidRDefault="00A227DC" w:rsidP="005A22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5A22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B13FF4" w:rsidRDefault="003F6609" w:rsidP="005A22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3F6609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  <w:r w:rsidR="005A229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684F27" w:rsidRPr="00684F27">
        <w:rPr>
          <w:rFonts w:ascii="Times New Roman" w:hAnsi="Times New Roman" w:cs="Times New Roman"/>
          <w:b/>
          <w:bCs/>
          <w:sz w:val="28"/>
          <w:szCs w:val="28"/>
        </w:rPr>
        <w:t xml:space="preserve">ул. Адмиралтейская, ул. Советская, ул. </w:t>
      </w:r>
      <w:proofErr w:type="spellStart"/>
      <w:r w:rsidR="00684F27" w:rsidRPr="00684F27">
        <w:rPr>
          <w:rFonts w:ascii="Times New Roman" w:hAnsi="Times New Roman" w:cs="Times New Roman"/>
          <w:b/>
          <w:bCs/>
          <w:sz w:val="28"/>
          <w:szCs w:val="28"/>
        </w:rPr>
        <w:t>Валявкина</w:t>
      </w:r>
      <w:proofErr w:type="spellEnd"/>
      <w:r w:rsidR="00684F27" w:rsidRPr="00684F27">
        <w:rPr>
          <w:rFonts w:ascii="Times New Roman" w:hAnsi="Times New Roman" w:cs="Times New Roman"/>
          <w:b/>
          <w:bCs/>
          <w:sz w:val="28"/>
          <w:szCs w:val="28"/>
        </w:rPr>
        <w:t>, просп. Никольский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gramEnd"/>
    </w:p>
    <w:p w:rsidR="00A227DC" w:rsidRPr="00A227DC" w:rsidRDefault="00B13FF4" w:rsidP="005A22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227DC" w:rsidRPr="005A2291" w:rsidRDefault="00A227DC" w:rsidP="005A22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4"/>
          <w:szCs w:val="28"/>
        </w:rPr>
      </w:pPr>
    </w:p>
    <w:tbl>
      <w:tblPr>
        <w:tblStyle w:val="a3"/>
        <w:tblW w:w="10073" w:type="dxa"/>
        <w:jc w:val="center"/>
        <w:tblInd w:w="-2950" w:type="dxa"/>
        <w:tblLook w:val="04A0" w:firstRow="1" w:lastRow="0" w:firstColumn="1" w:lastColumn="0" w:noHBand="0" w:noVBand="1"/>
      </w:tblPr>
      <w:tblGrid>
        <w:gridCol w:w="1277"/>
        <w:gridCol w:w="3544"/>
        <w:gridCol w:w="2790"/>
        <w:gridCol w:w="2462"/>
      </w:tblGrid>
      <w:tr w:rsidR="00A227DC" w:rsidRPr="00A227DC" w:rsidTr="00FE0A9D">
        <w:trPr>
          <w:jc w:val="center"/>
        </w:trPr>
        <w:tc>
          <w:tcPr>
            <w:tcW w:w="1277" w:type="dxa"/>
            <w:vAlign w:val="center"/>
            <w:hideMark/>
          </w:tcPr>
          <w:p w:rsidR="00A227DC" w:rsidRPr="00A076B7" w:rsidRDefault="00A227DC" w:rsidP="005A2291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5A2291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5A2291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5A2291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5A2291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5A2291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5A2291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видов работ по благоустройству</w:t>
            </w:r>
          </w:p>
          <w:p w:rsidR="00A227DC" w:rsidRPr="00A076B7" w:rsidRDefault="00A227DC" w:rsidP="005A2291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5A2291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5A2291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5A2291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работ по благоустройству</w:t>
            </w:r>
          </w:p>
          <w:p w:rsidR="00A227DC" w:rsidRPr="00A076B7" w:rsidRDefault="00A227DC" w:rsidP="005A2291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5A2291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FE0A9D">
        <w:trPr>
          <w:jc w:val="center"/>
        </w:trPr>
        <w:tc>
          <w:tcPr>
            <w:tcW w:w="1277" w:type="dxa"/>
            <w:hideMark/>
          </w:tcPr>
          <w:p w:rsidR="00A227DC" w:rsidRPr="00A076B7" w:rsidRDefault="00A227DC" w:rsidP="005A2291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5A22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5A22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5A2291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FE0A9D">
        <w:trPr>
          <w:jc w:val="center"/>
        </w:trPr>
        <w:tc>
          <w:tcPr>
            <w:tcW w:w="1277" w:type="dxa"/>
            <w:hideMark/>
          </w:tcPr>
          <w:p w:rsidR="00A227DC" w:rsidRPr="00A076B7" w:rsidRDefault="00A227DC" w:rsidP="005A2291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5A22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5A22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5A2291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FE0A9D">
        <w:trPr>
          <w:jc w:val="center"/>
        </w:trPr>
        <w:tc>
          <w:tcPr>
            <w:tcW w:w="1277" w:type="dxa"/>
            <w:hideMark/>
          </w:tcPr>
          <w:p w:rsidR="00A227DC" w:rsidRPr="00A076B7" w:rsidRDefault="00A227DC" w:rsidP="005A2291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hideMark/>
          </w:tcPr>
          <w:p w:rsidR="00A227DC" w:rsidRPr="00A076B7" w:rsidRDefault="00A227DC" w:rsidP="005A22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5A22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5A2291">
            <w:pPr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5A22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978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3"/>
        <w:gridCol w:w="4678"/>
      </w:tblGrid>
      <w:tr w:rsidR="00FE0A9D" w:rsidRPr="00A227DC" w:rsidTr="003767D7">
        <w:trPr>
          <w:trHeight w:val="1855"/>
          <w:tblCellSpacing w:w="0" w:type="dxa"/>
        </w:trPr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5A2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Default="00FE0A9D" w:rsidP="005A2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gramStart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</w:t>
            </w:r>
            <w:proofErr w:type="gramEnd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E0A9D" w:rsidRDefault="00FE0A9D" w:rsidP="005A2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FE0A9D" w:rsidRPr="00A227DC" w:rsidRDefault="00FE0A9D" w:rsidP="005A2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FE0A9D" w:rsidRPr="00A227DC" w:rsidRDefault="00FE0A9D" w:rsidP="005A2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FE0A9D" w:rsidRPr="00A227DC" w:rsidRDefault="00FE0A9D" w:rsidP="005A22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5A2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5A2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FE0A9D" w:rsidRPr="00A227DC" w:rsidRDefault="00FE0A9D" w:rsidP="005A2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5A2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FE0A9D" w:rsidRPr="00A227DC" w:rsidRDefault="00FE0A9D" w:rsidP="005A22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FE0A9D" w:rsidRPr="005A2291" w:rsidRDefault="00FE0A9D" w:rsidP="005A2291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  <w:vertAlign w:val="superscript"/>
        </w:rPr>
      </w:pPr>
    </w:p>
    <w:p w:rsidR="00A227DC" w:rsidRPr="00A227DC" w:rsidRDefault="00A227DC" w:rsidP="005A2291">
      <w:pPr>
        <w:spacing w:after="0" w:line="23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_________</w:t>
      </w:r>
    </w:p>
    <w:p w:rsidR="00A227DC" w:rsidRPr="005A2291" w:rsidRDefault="00A227DC" w:rsidP="005A2291">
      <w:pPr>
        <w:spacing w:after="0" w:line="23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 </w:t>
      </w:r>
      <w:r w:rsidRPr="005A2291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r w:rsidR="005A2291">
        <w:rPr>
          <w:rFonts w:ascii="Times New Roman" w:hAnsi="Times New Roman" w:cs="Times New Roman"/>
          <w:sz w:val="24"/>
          <w:szCs w:val="28"/>
        </w:rPr>
        <w:br/>
      </w:r>
      <w:proofErr w:type="gramStart"/>
      <w:r w:rsidRPr="005A2291">
        <w:rPr>
          <w:rFonts w:ascii="Times New Roman" w:hAnsi="Times New Roman" w:cs="Times New Roman"/>
          <w:sz w:val="24"/>
          <w:szCs w:val="28"/>
        </w:rPr>
        <w:t>из</w:t>
      </w:r>
      <w:proofErr w:type="gramEnd"/>
      <w:r w:rsidRPr="005A2291">
        <w:rPr>
          <w:rFonts w:ascii="Times New Roman" w:hAnsi="Times New Roman" w:cs="Times New Roman"/>
          <w:sz w:val="24"/>
          <w:szCs w:val="28"/>
        </w:rPr>
        <w:t xml:space="preserve"> перечисленных в </w:t>
      </w:r>
      <w:r w:rsidR="00A076B7" w:rsidRPr="005A2291">
        <w:rPr>
          <w:rFonts w:ascii="Times New Roman" w:hAnsi="Times New Roman" w:cs="Times New Roman"/>
          <w:sz w:val="24"/>
          <w:szCs w:val="28"/>
        </w:rPr>
        <w:t>П</w:t>
      </w:r>
      <w:r w:rsidRPr="005A2291">
        <w:rPr>
          <w:rFonts w:ascii="Times New Roman" w:hAnsi="Times New Roman" w:cs="Times New Roman"/>
          <w:sz w:val="24"/>
          <w:szCs w:val="28"/>
        </w:rPr>
        <w:t>риложении № 2 к настоящему Догов</w:t>
      </w:r>
      <w:bookmarkStart w:id="0" w:name="_GoBack"/>
      <w:bookmarkEnd w:id="0"/>
      <w:r w:rsidRPr="005A2291">
        <w:rPr>
          <w:rFonts w:ascii="Times New Roman" w:hAnsi="Times New Roman" w:cs="Times New Roman"/>
          <w:sz w:val="24"/>
          <w:szCs w:val="28"/>
        </w:rPr>
        <w:t>ору, планируемых к сносу;</w:t>
      </w:r>
    </w:p>
    <w:p w:rsidR="00A227DC" w:rsidRPr="005A2291" w:rsidRDefault="00A227DC" w:rsidP="005A2291">
      <w:pPr>
        <w:spacing w:after="0" w:line="23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A2291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5A2291">
        <w:rPr>
          <w:rFonts w:ascii="Times New Roman" w:hAnsi="Times New Roman" w:cs="Times New Roman"/>
          <w:sz w:val="24"/>
          <w:szCs w:val="28"/>
        </w:rPr>
        <w:t xml:space="preserve">Указывается с учетом требований "СП 476.1325800.2020. Свод правил. Территории городских и сельских поселений. Правила планировки, застройки </w:t>
      </w:r>
      <w:r w:rsidR="00F653F3" w:rsidRPr="005A2291">
        <w:rPr>
          <w:rFonts w:ascii="Times New Roman" w:hAnsi="Times New Roman" w:cs="Times New Roman"/>
          <w:sz w:val="24"/>
          <w:szCs w:val="28"/>
        </w:rPr>
        <w:br/>
      </w:r>
      <w:r w:rsidRPr="005A2291">
        <w:rPr>
          <w:rFonts w:ascii="Times New Roman" w:hAnsi="Times New Roman" w:cs="Times New Roman"/>
          <w:sz w:val="24"/>
          <w:szCs w:val="28"/>
        </w:rPr>
        <w:t xml:space="preserve">и благоустройства жилых микрорайонов", утвержденных Приказом Минстроя России </w:t>
      </w:r>
      <w:r w:rsidR="009C42EB">
        <w:rPr>
          <w:rFonts w:ascii="Times New Roman" w:hAnsi="Times New Roman" w:cs="Times New Roman"/>
          <w:sz w:val="24"/>
          <w:szCs w:val="28"/>
        </w:rPr>
        <w:br/>
      </w:r>
      <w:r w:rsidRPr="005A2291">
        <w:rPr>
          <w:rFonts w:ascii="Times New Roman" w:hAnsi="Times New Roman" w:cs="Times New Roman"/>
          <w:sz w:val="24"/>
          <w:szCs w:val="28"/>
        </w:rPr>
        <w:t>от 24</w:t>
      </w:r>
      <w:r w:rsidR="00A076B7" w:rsidRPr="005A2291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5A2291">
        <w:rPr>
          <w:rFonts w:ascii="Times New Roman" w:hAnsi="Times New Roman" w:cs="Times New Roman"/>
          <w:sz w:val="24"/>
          <w:szCs w:val="28"/>
        </w:rPr>
        <w:t>2020</w:t>
      </w:r>
      <w:r w:rsidR="00A076B7" w:rsidRPr="005A2291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5A2291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5A2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9C42E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E46" w:rsidRDefault="00244E46" w:rsidP="00AA47A0">
      <w:pPr>
        <w:spacing w:after="0" w:line="240" w:lineRule="auto"/>
      </w:pPr>
      <w:r>
        <w:separator/>
      </w:r>
    </w:p>
  </w:endnote>
  <w:endnote w:type="continuationSeparator" w:id="0">
    <w:p w:rsidR="00244E46" w:rsidRDefault="00244E46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E46" w:rsidRDefault="00244E46" w:rsidP="00AA47A0">
      <w:pPr>
        <w:spacing w:after="0" w:line="240" w:lineRule="auto"/>
      </w:pPr>
      <w:r>
        <w:separator/>
      </w:r>
    </w:p>
  </w:footnote>
  <w:footnote w:type="continuationSeparator" w:id="0">
    <w:p w:rsidR="00244E46" w:rsidRDefault="00244E46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9C42EB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7786B"/>
    <w:rsid w:val="000853C9"/>
    <w:rsid w:val="000A2BFD"/>
    <w:rsid w:val="00151593"/>
    <w:rsid w:val="00196DC9"/>
    <w:rsid w:val="001A3D21"/>
    <w:rsid w:val="001F00AE"/>
    <w:rsid w:val="001F6F18"/>
    <w:rsid w:val="00225E84"/>
    <w:rsid w:val="00244E46"/>
    <w:rsid w:val="00282E2F"/>
    <w:rsid w:val="00294252"/>
    <w:rsid w:val="002B5C78"/>
    <w:rsid w:val="002E05E4"/>
    <w:rsid w:val="002E5AC7"/>
    <w:rsid w:val="00361A4F"/>
    <w:rsid w:val="003767D7"/>
    <w:rsid w:val="00394E36"/>
    <w:rsid w:val="003A6C97"/>
    <w:rsid w:val="003C4890"/>
    <w:rsid w:val="003D24D9"/>
    <w:rsid w:val="003F6609"/>
    <w:rsid w:val="004265CD"/>
    <w:rsid w:val="00470E7A"/>
    <w:rsid w:val="004D3F5F"/>
    <w:rsid w:val="004F49E4"/>
    <w:rsid w:val="005730F9"/>
    <w:rsid w:val="00597053"/>
    <w:rsid w:val="005A2291"/>
    <w:rsid w:val="00684F27"/>
    <w:rsid w:val="006D311C"/>
    <w:rsid w:val="006F5004"/>
    <w:rsid w:val="00787D65"/>
    <w:rsid w:val="008B7FF4"/>
    <w:rsid w:val="00934EED"/>
    <w:rsid w:val="00976064"/>
    <w:rsid w:val="00983DD1"/>
    <w:rsid w:val="009864C8"/>
    <w:rsid w:val="009C42EB"/>
    <w:rsid w:val="009D2C2A"/>
    <w:rsid w:val="00A076B7"/>
    <w:rsid w:val="00A227DC"/>
    <w:rsid w:val="00AA47A0"/>
    <w:rsid w:val="00B13FF4"/>
    <w:rsid w:val="00C66269"/>
    <w:rsid w:val="00CE71BC"/>
    <w:rsid w:val="00D13719"/>
    <w:rsid w:val="00E3419F"/>
    <w:rsid w:val="00E476B7"/>
    <w:rsid w:val="00E856B4"/>
    <w:rsid w:val="00EA61B0"/>
    <w:rsid w:val="00EC390D"/>
    <w:rsid w:val="00F3227D"/>
    <w:rsid w:val="00F44E37"/>
    <w:rsid w:val="00F647A4"/>
    <w:rsid w:val="00F653F3"/>
    <w:rsid w:val="00FD2EBC"/>
    <w:rsid w:val="00FE0A9D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8</cp:revision>
  <cp:lastPrinted>2024-11-02T13:25:00Z</cp:lastPrinted>
  <dcterms:created xsi:type="dcterms:W3CDTF">2024-11-01T06:39:00Z</dcterms:created>
  <dcterms:modified xsi:type="dcterms:W3CDTF">2024-11-02T13:25:00Z</dcterms:modified>
</cp:coreProperties>
</file>